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654B2" w14:textId="46F020BC" w:rsidR="00AF3A48" w:rsidRPr="00D63D19" w:rsidRDefault="00AF3A48" w:rsidP="00AF3A48">
      <w:pPr>
        <w:spacing w:after="0"/>
        <w:jc w:val="center"/>
        <w:rPr>
          <w:b/>
          <w:bCs/>
        </w:rPr>
      </w:pPr>
      <w:r w:rsidRPr="00D63D19">
        <w:rPr>
          <w:b/>
          <w:bCs/>
        </w:rPr>
        <w:t>MARION CARNEGIE LIBRARY</w:t>
      </w:r>
    </w:p>
    <w:p w14:paraId="3A0C07CE" w14:textId="3D73C4D0" w:rsidR="00AF3A48" w:rsidRPr="00D63D19" w:rsidRDefault="00AF3A48" w:rsidP="00AF3A48">
      <w:pPr>
        <w:spacing w:after="0"/>
        <w:jc w:val="center"/>
        <w:rPr>
          <w:b/>
          <w:bCs/>
        </w:rPr>
      </w:pPr>
      <w:r w:rsidRPr="00D63D19">
        <w:rPr>
          <w:b/>
          <w:bCs/>
        </w:rPr>
        <w:t xml:space="preserve">BOARD OF TRUSTEES </w:t>
      </w:r>
      <w:r>
        <w:rPr>
          <w:b/>
          <w:bCs/>
        </w:rPr>
        <w:t xml:space="preserve">CLOSED SESSION </w:t>
      </w:r>
      <w:r w:rsidRPr="00D63D19">
        <w:rPr>
          <w:b/>
          <w:bCs/>
        </w:rPr>
        <w:t>MEETING MINUTES</w:t>
      </w:r>
    </w:p>
    <w:p w14:paraId="7A944D30" w14:textId="76E6CFD2" w:rsidR="00AF3A48" w:rsidRDefault="00AF3A48" w:rsidP="00AF3A48">
      <w:pPr>
        <w:spacing w:after="0"/>
        <w:jc w:val="center"/>
      </w:pPr>
      <w:r w:rsidRPr="00D63D19">
        <w:rPr>
          <w:b/>
          <w:bCs/>
        </w:rPr>
        <w:t>6:</w:t>
      </w:r>
      <w:r>
        <w:rPr>
          <w:b/>
          <w:bCs/>
        </w:rPr>
        <w:t>40</w:t>
      </w:r>
      <w:r w:rsidRPr="00D63D19">
        <w:rPr>
          <w:b/>
          <w:bCs/>
        </w:rPr>
        <w:t xml:space="preserve"> PM</w:t>
      </w:r>
      <w:r>
        <w:rPr>
          <w:b/>
          <w:bCs/>
        </w:rPr>
        <w:t xml:space="preserve">       Monday, November 10</w:t>
      </w:r>
      <w:r w:rsidRPr="00D63D19">
        <w:rPr>
          <w:b/>
          <w:bCs/>
        </w:rPr>
        <w:t>, 2025</w:t>
      </w:r>
    </w:p>
    <w:p w14:paraId="26622519" w14:textId="77777777" w:rsidR="00AF3A48" w:rsidRPr="003D4C14" w:rsidRDefault="00AF3A48" w:rsidP="00AF3A48">
      <w:pPr>
        <w:spacing w:after="0"/>
        <w:rPr>
          <w:sz w:val="16"/>
          <w:szCs w:val="16"/>
        </w:rPr>
      </w:pPr>
    </w:p>
    <w:p w14:paraId="1E35F0E6" w14:textId="48B677BE" w:rsidR="00AF3A48" w:rsidRDefault="00AF3A48" w:rsidP="00AF3A48">
      <w:pPr>
        <w:spacing w:after="120"/>
      </w:pPr>
      <w:r>
        <w:t>The regular Board Meeting went into closed session, and George Trammell called the meeting to order at 6:40 PM.</w:t>
      </w:r>
    </w:p>
    <w:p w14:paraId="14EF297D" w14:textId="18C973D0" w:rsidR="00AF3A48" w:rsidRDefault="00AF3A48" w:rsidP="00AF3A48">
      <w:pPr>
        <w:spacing w:after="0"/>
      </w:pPr>
      <w:r>
        <w:t>Present:           Andrea Bradley</w:t>
      </w:r>
    </w:p>
    <w:p w14:paraId="36175F20" w14:textId="77777777" w:rsidR="00AF3A48" w:rsidRDefault="00AF3A48" w:rsidP="00AF3A48">
      <w:pPr>
        <w:spacing w:after="0"/>
        <w:ind w:left="1440"/>
      </w:pPr>
      <w:r>
        <w:t xml:space="preserve">Matt Colboth                   </w:t>
      </w:r>
    </w:p>
    <w:p w14:paraId="39A929BD" w14:textId="77777777" w:rsidR="00AF3A48" w:rsidRDefault="00AF3A48" w:rsidP="00AF3A48">
      <w:pPr>
        <w:spacing w:after="0"/>
        <w:ind w:left="1440"/>
      </w:pPr>
      <w:r>
        <w:t>Twila Couey</w:t>
      </w:r>
    </w:p>
    <w:p w14:paraId="29B30CB5" w14:textId="77777777" w:rsidR="00AF3A48" w:rsidRDefault="00AF3A48" w:rsidP="00AF3A48">
      <w:pPr>
        <w:spacing w:after="0"/>
        <w:ind w:left="1440"/>
      </w:pPr>
      <w:r>
        <w:t xml:space="preserve">Jenna Griffith </w:t>
      </w:r>
    </w:p>
    <w:p w14:paraId="54FB3573" w14:textId="77777777" w:rsidR="00AF3A48" w:rsidRDefault="00AF3A48" w:rsidP="00AF3A48">
      <w:pPr>
        <w:spacing w:after="0"/>
        <w:ind w:left="1440"/>
      </w:pPr>
      <w:r>
        <w:t>Phyllis Landwehr</w:t>
      </w:r>
    </w:p>
    <w:p w14:paraId="443E515F" w14:textId="77777777" w:rsidR="00AF3A48" w:rsidRDefault="00AF3A48" w:rsidP="00AF3A48">
      <w:pPr>
        <w:spacing w:after="0"/>
        <w:ind w:left="1440"/>
      </w:pPr>
      <w:r>
        <w:t>Carolyn Loving</w:t>
      </w:r>
    </w:p>
    <w:p w14:paraId="25C48620" w14:textId="77777777" w:rsidR="00AF3A48" w:rsidRDefault="00AF3A48" w:rsidP="00AF3A48">
      <w:pPr>
        <w:spacing w:after="0"/>
        <w:ind w:left="1440"/>
      </w:pPr>
      <w:r>
        <w:t xml:space="preserve">Roderick Throgmorton </w:t>
      </w:r>
    </w:p>
    <w:p w14:paraId="7F5A4094" w14:textId="1F9BBE8C" w:rsidR="00AF3A48" w:rsidRDefault="00AF3A48" w:rsidP="00AF3A48">
      <w:pPr>
        <w:spacing w:after="0"/>
        <w:ind w:left="1440"/>
      </w:pPr>
      <w:r>
        <w:t>George Trammell</w:t>
      </w:r>
      <w:r w:rsidR="003D4C14">
        <w:t>, President</w:t>
      </w:r>
    </w:p>
    <w:p w14:paraId="446C6E7E" w14:textId="77777777" w:rsidR="00AF3A48" w:rsidRDefault="00AF3A48" w:rsidP="00AF3A48">
      <w:pPr>
        <w:spacing w:after="0"/>
        <w:ind w:left="1440"/>
      </w:pPr>
      <w:r>
        <w:t>Linda Walker</w:t>
      </w:r>
    </w:p>
    <w:p w14:paraId="1D1823FF" w14:textId="77777777" w:rsidR="00AF3A48" w:rsidRPr="00E00D78" w:rsidRDefault="00AF3A48" w:rsidP="00AF3A48">
      <w:pPr>
        <w:spacing w:after="0"/>
        <w:ind w:left="1440"/>
        <w:rPr>
          <w:sz w:val="16"/>
          <w:szCs w:val="16"/>
        </w:rPr>
      </w:pPr>
    </w:p>
    <w:p w14:paraId="54B748F2" w14:textId="73B03E9F" w:rsidR="00AF3A48" w:rsidRDefault="00AF3A48" w:rsidP="00AF3A48">
      <w:pPr>
        <w:spacing w:after="0"/>
      </w:pPr>
      <w:r>
        <w:t>The purpose of the meeting was to appoint a new Marion Carnegie Library Director upon the recommendation of the Search Committee.</w:t>
      </w:r>
    </w:p>
    <w:p w14:paraId="2272FCD8" w14:textId="77777777" w:rsidR="00AF3A48" w:rsidRPr="00E00D78" w:rsidRDefault="00AF3A48" w:rsidP="00AF3A48">
      <w:pPr>
        <w:spacing w:after="0"/>
        <w:rPr>
          <w:sz w:val="16"/>
          <w:szCs w:val="16"/>
        </w:rPr>
      </w:pPr>
    </w:p>
    <w:p w14:paraId="21D9E286" w14:textId="52880336" w:rsidR="00AF3A48" w:rsidRDefault="00AF3A48" w:rsidP="00AF3A48">
      <w:pPr>
        <w:spacing w:after="0"/>
      </w:pPr>
      <w:r>
        <w:t>The Search Committee of Andrea Bradley, Jenna Griffith, and Matt Colboth</w:t>
      </w:r>
      <w:r w:rsidR="003D4C14">
        <w:t>; and with Board President George Trammell</w:t>
      </w:r>
      <w:r>
        <w:t xml:space="preserve"> read twenty-one resumes, called six applicants for interviews, and four accepted</w:t>
      </w:r>
      <w:r w:rsidR="003D4C14">
        <w:t xml:space="preserve"> those interviews</w:t>
      </w:r>
      <w:r>
        <w:t>. Two candidates were called back for second interviews.</w:t>
      </w:r>
      <w:r w:rsidR="003A48B8">
        <w:t xml:space="preserve"> The Search Committee </w:t>
      </w:r>
      <w:r>
        <w:t>recommended the appointment of She</w:t>
      </w:r>
      <w:r w:rsidR="003A48B8">
        <w:t>l</w:t>
      </w:r>
      <w:r>
        <w:t>l</w:t>
      </w:r>
      <w:r w:rsidR="00C11182">
        <w:t>e</w:t>
      </w:r>
      <w:r>
        <w:t>y Hudspath</w:t>
      </w:r>
      <w:r w:rsidR="003A48B8">
        <w:t>, who is currently Children’s Department Coordinator at the MCL.</w:t>
      </w:r>
    </w:p>
    <w:p w14:paraId="06DA24CE" w14:textId="77777777" w:rsidR="003A48B8" w:rsidRPr="00E00D78" w:rsidRDefault="003A48B8" w:rsidP="00AF3A48">
      <w:pPr>
        <w:spacing w:after="0"/>
        <w:rPr>
          <w:sz w:val="16"/>
          <w:szCs w:val="16"/>
        </w:rPr>
      </w:pPr>
    </w:p>
    <w:p w14:paraId="6D943FF0" w14:textId="77777777" w:rsidR="00E00D78" w:rsidRPr="00E00D78" w:rsidRDefault="00E00D78" w:rsidP="00AF3A48">
      <w:pPr>
        <w:spacing w:after="0"/>
        <w:rPr>
          <w:b/>
          <w:bCs/>
        </w:rPr>
      </w:pPr>
      <w:r w:rsidRPr="00E00D78">
        <w:rPr>
          <w:b/>
          <w:bCs/>
        </w:rPr>
        <w:t>Conditions:</w:t>
      </w:r>
    </w:p>
    <w:p w14:paraId="3BEEB72D" w14:textId="4262DCC6" w:rsidR="003A48B8" w:rsidRDefault="003A48B8" w:rsidP="00AF3A48">
      <w:pPr>
        <w:spacing w:after="0"/>
      </w:pPr>
      <w:r>
        <w:t>The new director’s first day will begin the day after the current director’s last day. As Shell</w:t>
      </w:r>
      <w:r w:rsidR="00C11182">
        <w:t>e</w:t>
      </w:r>
      <w:r>
        <w:t xml:space="preserve">y is completing her Master’s Degree, salary was agreed upon, and will be increased automatically when her degree is completed, and this increase has approval from Mayor Absher. </w:t>
      </w:r>
      <w:r w:rsidR="00E00D78">
        <w:t>Shell</w:t>
      </w:r>
      <w:r w:rsidR="00C11182">
        <w:t>e</w:t>
      </w:r>
      <w:r w:rsidR="00E00D78">
        <w:t>y will have</w:t>
      </w:r>
      <w:r>
        <w:t xml:space="preserve"> an evaluation every six months until </w:t>
      </w:r>
      <w:r w:rsidR="00E00D78">
        <w:t>her</w:t>
      </w:r>
      <w:r>
        <w:t xml:space="preserve"> degree is completed, which is expected in 2027.  Shell</w:t>
      </w:r>
      <w:r w:rsidR="00C11182">
        <w:t>e</w:t>
      </w:r>
      <w:r>
        <w:t>y will meet with the city’s Human</w:t>
      </w:r>
      <w:r w:rsidR="00E00D78">
        <w:t xml:space="preserve"> Resources</w:t>
      </w:r>
      <w:r>
        <w:t xml:space="preserve"> Department to finalize the compensation details.  </w:t>
      </w:r>
    </w:p>
    <w:p w14:paraId="6870C5EB" w14:textId="77777777" w:rsidR="00E00D78" w:rsidRPr="00E00D78" w:rsidRDefault="00E00D78" w:rsidP="00AF3A48">
      <w:pPr>
        <w:spacing w:after="0"/>
        <w:rPr>
          <w:sz w:val="16"/>
          <w:szCs w:val="16"/>
        </w:rPr>
      </w:pPr>
    </w:p>
    <w:p w14:paraId="5F9EAEA7" w14:textId="05249847" w:rsidR="00E00D78" w:rsidRDefault="00E00D78" w:rsidP="00AF3A48">
      <w:pPr>
        <w:spacing w:after="0"/>
      </w:pPr>
      <w:r>
        <w:t xml:space="preserve">Phyllis Landwehr made a motion to accept the recommendation of the Search Committee to </w:t>
      </w:r>
      <w:r w:rsidR="003D4C14">
        <w:t>appoint</w:t>
      </w:r>
      <w:r>
        <w:t xml:space="preserve"> Shell</w:t>
      </w:r>
      <w:r w:rsidR="00C11182">
        <w:t>e</w:t>
      </w:r>
      <w:r>
        <w:t xml:space="preserve">y Hudspath as the new Library Director for the Marion Carnegie Library (MCL) with the conditions noted above. The motion was seconded by Roderick Throgmorton, and the motion carried with a unanimous vote. </w:t>
      </w:r>
    </w:p>
    <w:p w14:paraId="4104593B" w14:textId="77777777" w:rsidR="003D4C14" w:rsidRPr="003D4C14" w:rsidRDefault="003D4C14" w:rsidP="00AF3A48">
      <w:pPr>
        <w:spacing w:after="0"/>
        <w:rPr>
          <w:sz w:val="16"/>
          <w:szCs w:val="16"/>
        </w:rPr>
      </w:pPr>
    </w:p>
    <w:p w14:paraId="5F6129F3" w14:textId="1B7DB7E4" w:rsidR="00E00D78" w:rsidRDefault="00E00D78" w:rsidP="00AF3A48">
      <w:pPr>
        <w:spacing w:after="0"/>
      </w:pPr>
      <w:r>
        <w:t>A motion was made by Andrea Bradley and seconded by Matt Colboth to exit closed session and return to the regular meeting at 6:47 PM. All were in favor, and the motion passed.</w:t>
      </w:r>
    </w:p>
    <w:p w14:paraId="204060B6" w14:textId="77777777" w:rsidR="003D4C14" w:rsidRDefault="003D4C14" w:rsidP="00AF3A48">
      <w:pPr>
        <w:spacing w:after="0"/>
      </w:pPr>
    </w:p>
    <w:p w14:paraId="71022D83" w14:textId="77777777" w:rsidR="003D4C14" w:rsidRDefault="003D4C14" w:rsidP="00AF3A48">
      <w:pPr>
        <w:spacing w:after="0"/>
      </w:pPr>
      <w:r>
        <w:t>Respectfully submitted,</w:t>
      </w:r>
    </w:p>
    <w:p w14:paraId="502F18E7" w14:textId="520DA866" w:rsidR="003D4C14" w:rsidRDefault="003D4C14" w:rsidP="00AF3A48">
      <w:pPr>
        <w:spacing w:after="0"/>
      </w:pPr>
      <w:r>
        <w:t xml:space="preserve">Phyllis Landwehr </w:t>
      </w:r>
    </w:p>
    <w:p w14:paraId="4AFD086D" w14:textId="039A2B09" w:rsidR="003D4C14" w:rsidRDefault="003D4C14" w:rsidP="00AF3A48">
      <w:pPr>
        <w:spacing w:after="0"/>
      </w:pPr>
      <w:r>
        <w:t>Board Secretary</w:t>
      </w:r>
    </w:p>
    <w:sectPr w:rsidR="003D4C14" w:rsidSect="003D4C14">
      <w:pgSz w:w="12240" w:h="15840"/>
      <w:pgMar w:top="864" w:right="1008" w:bottom="86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A48"/>
    <w:rsid w:val="003A48B8"/>
    <w:rsid w:val="003D4C14"/>
    <w:rsid w:val="00512510"/>
    <w:rsid w:val="00852DD4"/>
    <w:rsid w:val="009A1904"/>
    <w:rsid w:val="009D1518"/>
    <w:rsid w:val="00AA3AEE"/>
    <w:rsid w:val="00AF1892"/>
    <w:rsid w:val="00AF3A48"/>
    <w:rsid w:val="00BA14D3"/>
    <w:rsid w:val="00C11182"/>
    <w:rsid w:val="00C6664A"/>
    <w:rsid w:val="00E00D78"/>
    <w:rsid w:val="00E51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1B45F5"/>
  <w15:chartTrackingRefBased/>
  <w15:docId w15:val="{6DDF8E53-B6F5-4151-B536-EB0E16CA0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A48"/>
  </w:style>
  <w:style w:type="paragraph" w:styleId="Heading1">
    <w:name w:val="heading 1"/>
    <w:basedOn w:val="Normal"/>
    <w:next w:val="Normal"/>
    <w:link w:val="Heading1Char"/>
    <w:uiPriority w:val="9"/>
    <w:qFormat/>
    <w:rsid w:val="00AF3A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3A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A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A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A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A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A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A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A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A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3A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A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A4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A4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A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A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A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A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A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A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A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A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A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A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A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A4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A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A4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A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Phyllis Landwehr</dc:creator>
  <cp:keywords/>
  <dc:description/>
  <cp:lastModifiedBy>Phyllis Landwehr</cp:lastModifiedBy>
  <cp:revision>4</cp:revision>
  <dcterms:created xsi:type="dcterms:W3CDTF">2025-12-07T15:57:00Z</dcterms:created>
  <dcterms:modified xsi:type="dcterms:W3CDTF">2025-12-08T15:01:00Z</dcterms:modified>
</cp:coreProperties>
</file>